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6034" w14:textId="77777777" w:rsidR="00024E01" w:rsidRPr="00024E01" w:rsidRDefault="00024E01" w:rsidP="00024E01">
      <w:pPr>
        <w:jc w:val="center"/>
        <w:rPr>
          <w:b/>
          <w:bCs/>
          <w:sz w:val="32"/>
          <w:szCs w:val="32"/>
        </w:rPr>
      </w:pPr>
      <w:r w:rsidRPr="00024E01">
        <w:rPr>
          <w:b/>
          <w:bCs/>
          <w:sz w:val="32"/>
          <w:szCs w:val="32"/>
        </w:rPr>
        <w:t>Old Dominion Aquatic Club — Grievance Procedure</w:t>
      </w:r>
    </w:p>
    <w:p w14:paraId="697C719F" w14:textId="77777777" w:rsidR="00024E01" w:rsidRPr="00024E01" w:rsidRDefault="00024E01" w:rsidP="00024E01">
      <w:pPr>
        <w:rPr>
          <w:b/>
          <w:bCs/>
        </w:rPr>
      </w:pPr>
      <w:r w:rsidRPr="00024E01">
        <w:rPr>
          <w:b/>
          <w:bCs/>
        </w:rPr>
        <w:t>Purpose</w:t>
      </w:r>
    </w:p>
    <w:p w14:paraId="661FCC95" w14:textId="77777777" w:rsidR="00024E01" w:rsidRPr="00024E01" w:rsidRDefault="00024E01" w:rsidP="00024E01">
      <w:r w:rsidRPr="00024E01">
        <w:t xml:space="preserve">Provide a clear, safe pathway for reporting concerns, policy violations, and culture breaks; ensure appropriate, timely action in accordance with </w:t>
      </w:r>
      <w:r w:rsidRPr="00024E01">
        <w:rPr>
          <w:b/>
          <w:bCs/>
        </w:rPr>
        <w:t>USA Swimming Safe Sport</w:t>
      </w:r>
      <w:r w:rsidRPr="00024E01">
        <w:t xml:space="preserve"> and </w:t>
      </w:r>
      <w:r w:rsidRPr="00024E01">
        <w:rPr>
          <w:b/>
          <w:bCs/>
        </w:rPr>
        <w:t>MAAPP</w:t>
      </w:r>
      <w:r w:rsidRPr="00024E01">
        <w:t>.</w:t>
      </w:r>
    </w:p>
    <w:p w14:paraId="6CF85894" w14:textId="77777777" w:rsidR="00024E01" w:rsidRPr="00024E01" w:rsidRDefault="00024E01" w:rsidP="00024E01">
      <w:pPr>
        <w:rPr>
          <w:b/>
          <w:bCs/>
        </w:rPr>
      </w:pPr>
      <w:r w:rsidRPr="00024E01">
        <w:rPr>
          <w:b/>
          <w:bCs/>
        </w:rPr>
        <w:t>How to Report (multiple options)</w:t>
      </w:r>
    </w:p>
    <w:p w14:paraId="0E6B078D" w14:textId="77777777" w:rsidR="00024E01" w:rsidRPr="00024E01" w:rsidRDefault="00024E01" w:rsidP="00024E01">
      <w:pPr>
        <w:numPr>
          <w:ilvl w:val="0"/>
          <w:numId w:val="1"/>
        </w:numPr>
      </w:pPr>
      <w:r w:rsidRPr="00024E01">
        <w:rPr>
          <w:b/>
          <w:bCs/>
        </w:rPr>
        <w:t>ODAC Safe Sport Coordinator (SSC)</w:t>
      </w:r>
      <w:r w:rsidRPr="00024E01">
        <w:t xml:space="preserve"> – primary intake for all concerns.</w:t>
      </w:r>
    </w:p>
    <w:p w14:paraId="3B0D6159" w14:textId="77777777" w:rsidR="00024E01" w:rsidRPr="00024E01" w:rsidRDefault="00024E01" w:rsidP="00024E01">
      <w:pPr>
        <w:numPr>
          <w:ilvl w:val="0"/>
          <w:numId w:val="1"/>
        </w:numPr>
      </w:pPr>
      <w:r w:rsidRPr="00024E01">
        <w:rPr>
          <w:b/>
          <w:bCs/>
        </w:rPr>
        <w:t>Head Coach</w:t>
      </w:r>
      <w:r w:rsidRPr="00024E01">
        <w:t xml:space="preserve"> – operational issues, coaching conduct, day-to-day concerns.</w:t>
      </w:r>
    </w:p>
    <w:p w14:paraId="0B5C64DC" w14:textId="77777777" w:rsidR="00024E01" w:rsidRPr="00024E01" w:rsidRDefault="00024E01" w:rsidP="00024E01">
      <w:pPr>
        <w:numPr>
          <w:ilvl w:val="0"/>
          <w:numId w:val="1"/>
        </w:numPr>
      </w:pPr>
      <w:r w:rsidRPr="00024E01">
        <w:rPr>
          <w:b/>
          <w:bCs/>
        </w:rPr>
        <w:t>Board Safe Sport Liaison / Board President</w:t>
      </w:r>
      <w:r w:rsidRPr="00024E01">
        <w:t xml:space="preserve"> – if the concern involves or conflicts with the SSC or Head Coach.</w:t>
      </w:r>
    </w:p>
    <w:p w14:paraId="7295F102" w14:textId="77777777" w:rsidR="00024E01" w:rsidRPr="00024E01" w:rsidRDefault="00024E01" w:rsidP="00024E01">
      <w:pPr>
        <w:numPr>
          <w:ilvl w:val="0"/>
          <w:numId w:val="1"/>
        </w:numPr>
      </w:pPr>
      <w:r w:rsidRPr="00024E01">
        <w:rPr>
          <w:b/>
          <w:bCs/>
        </w:rPr>
        <w:t>Emergency/Imminent risk:</w:t>
      </w:r>
      <w:r w:rsidRPr="00024E01">
        <w:t xml:space="preserve"> Call </w:t>
      </w:r>
      <w:r w:rsidRPr="00024E01">
        <w:rPr>
          <w:b/>
          <w:bCs/>
        </w:rPr>
        <w:t>911</w:t>
      </w:r>
      <w:r w:rsidRPr="00024E01">
        <w:t xml:space="preserve"> first.</w:t>
      </w:r>
    </w:p>
    <w:p w14:paraId="7D4BD68E" w14:textId="77777777" w:rsidR="00024E01" w:rsidRPr="00024E01" w:rsidRDefault="00024E01" w:rsidP="00024E01">
      <w:r w:rsidRPr="00024E01">
        <w:t xml:space="preserve">Reports may be made </w:t>
      </w:r>
      <w:r w:rsidRPr="00024E01">
        <w:rPr>
          <w:b/>
          <w:bCs/>
        </w:rPr>
        <w:t>in person, by email, or in writing</w:t>
      </w:r>
      <w:r w:rsidRPr="00024E01">
        <w:t>; anonymous reports are accepted. Retain as much detail as possible (who, what, when, where, witnesses, any documentation).</w:t>
      </w:r>
    </w:p>
    <w:p w14:paraId="6172F71A" w14:textId="77777777" w:rsidR="00024E01" w:rsidRPr="00024E01" w:rsidRDefault="00024E01" w:rsidP="00024E01">
      <w:pPr>
        <w:rPr>
          <w:b/>
          <w:bCs/>
        </w:rPr>
      </w:pPr>
      <w:r w:rsidRPr="00024E01">
        <w:rPr>
          <w:b/>
          <w:bCs/>
        </w:rPr>
        <w:t>Mandatory External Reporting</w:t>
      </w:r>
    </w:p>
    <w:p w14:paraId="127E817B" w14:textId="77777777" w:rsidR="00024E01" w:rsidRPr="00024E01" w:rsidRDefault="00024E01" w:rsidP="00024E01">
      <w:pPr>
        <w:numPr>
          <w:ilvl w:val="0"/>
          <w:numId w:val="2"/>
        </w:numPr>
      </w:pPr>
      <w:r w:rsidRPr="00024E01">
        <w:rPr>
          <w:b/>
          <w:bCs/>
        </w:rPr>
        <w:t>U.S. Center for SafeSport</w:t>
      </w:r>
      <w:r w:rsidRPr="00024E01">
        <w:t xml:space="preserve"> (exclusive jurisdiction over sexual misconduct/child abuse, grooming, retaliation): </w:t>
      </w:r>
      <w:r w:rsidRPr="00024E01">
        <w:rPr>
          <w:b/>
          <w:bCs/>
        </w:rPr>
        <w:t>report.safesport.org</w:t>
      </w:r>
      <w:r w:rsidRPr="00024E01">
        <w:t xml:space="preserve"> — </w:t>
      </w:r>
      <w:r w:rsidRPr="00024E01">
        <w:rPr>
          <w:b/>
          <w:bCs/>
        </w:rPr>
        <w:t>within 24 hours</w:t>
      </w:r>
      <w:r w:rsidRPr="00024E01">
        <w:t xml:space="preserve"> of awareness.</w:t>
      </w:r>
    </w:p>
    <w:p w14:paraId="1A3A07C7" w14:textId="77777777" w:rsidR="00024E01" w:rsidRPr="00024E01" w:rsidRDefault="00024E01" w:rsidP="00024E01">
      <w:pPr>
        <w:numPr>
          <w:ilvl w:val="0"/>
          <w:numId w:val="2"/>
        </w:numPr>
      </w:pPr>
      <w:r w:rsidRPr="00024E01">
        <w:rPr>
          <w:b/>
          <w:bCs/>
        </w:rPr>
        <w:t>USA Swimming Safe Sport</w:t>
      </w:r>
      <w:r w:rsidRPr="00024E01">
        <w:t xml:space="preserve"> (policy violations, MAAPP issues, bullying, harassment, hazing): </w:t>
      </w:r>
      <w:r w:rsidRPr="00024E01">
        <w:rPr>
          <w:b/>
          <w:bCs/>
        </w:rPr>
        <w:t>safesport@usaswimming.org</w:t>
      </w:r>
      <w:r w:rsidRPr="00024E01">
        <w:t xml:space="preserve"> or online portal.</w:t>
      </w:r>
    </w:p>
    <w:p w14:paraId="3F492AB2" w14:textId="77777777" w:rsidR="00024E01" w:rsidRPr="00024E01" w:rsidRDefault="00024E01" w:rsidP="00024E01">
      <w:pPr>
        <w:numPr>
          <w:ilvl w:val="0"/>
          <w:numId w:val="2"/>
        </w:numPr>
      </w:pPr>
      <w:r w:rsidRPr="00024E01">
        <w:rPr>
          <w:b/>
          <w:bCs/>
        </w:rPr>
        <w:t>Law Enforcement / CPS:</w:t>
      </w:r>
      <w:r w:rsidRPr="00024E01">
        <w:t xml:space="preserve"> All suspected child abuse must be reported </w:t>
      </w:r>
      <w:r w:rsidRPr="00024E01">
        <w:rPr>
          <w:b/>
          <w:bCs/>
        </w:rPr>
        <w:t>immediately</w:t>
      </w:r>
      <w:r w:rsidRPr="00024E01">
        <w:t>.</w:t>
      </w:r>
    </w:p>
    <w:p w14:paraId="74F7BA7D" w14:textId="77777777" w:rsidR="00024E01" w:rsidRPr="00024E01" w:rsidRDefault="00024E01" w:rsidP="00024E01">
      <w:r w:rsidRPr="00024E01">
        <w:t xml:space="preserve">ODAC staff are </w:t>
      </w:r>
      <w:r w:rsidRPr="00024E01">
        <w:rPr>
          <w:b/>
          <w:bCs/>
        </w:rPr>
        <w:t>mandatory reporters</w:t>
      </w:r>
      <w:r w:rsidRPr="00024E01">
        <w:t xml:space="preserve"> and will escalate to the Center, USA Swimming, and/or authorities as required.</w:t>
      </w:r>
    </w:p>
    <w:p w14:paraId="5EBA46B8" w14:textId="77777777" w:rsidR="00024E01" w:rsidRPr="00024E01" w:rsidRDefault="00024E01" w:rsidP="00024E01">
      <w:pPr>
        <w:rPr>
          <w:b/>
          <w:bCs/>
        </w:rPr>
      </w:pPr>
      <w:r w:rsidRPr="00024E01">
        <w:rPr>
          <w:b/>
          <w:bCs/>
        </w:rPr>
        <w:t>ODAC Response Workflow</w:t>
      </w:r>
    </w:p>
    <w:p w14:paraId="2B37DDAE" w14:textId="77777777" w:rsidR="00024E01" w:rsidRPr="00024E01" w:rsidRDefault="00024E01" w:rsidP="00024E01">
      <w:pPr>
        <w:numPr>
          <w:ilvl w:val="0"/>
          <w:numId w:val="3"/>
        </w:numPr>
      </w:pPr>
      <w:r w:rsidRPr="00024E01">
        <w:rPr>
          <w:b/>
          <w:bCs/>
        </w:rPr>
        <w:t>Intake &amp; Safety Check (Immediate)</w:t>
      </w:r>
    </w:p>
    <w:p w14:paraId="19403813" w14:textId="77777777" w:rsidR="00024E01" w:rsidRPr="00024E01" w:rsidRDefault="00024E01" w:rsidP="00024E01">
      <w:pPr>
        <w:numPr>
          <w:ilvl w:val="1"/>
          <w:numId w:val="3"/>
        </w:numPr>
      </w:pPr>
      <w:r w:rsidRPr="00024E01">
        <w:t>Ensure athlete safety; separate involved parties if needed; implement interim measures (e.g., supervision adjustments, no-contact directives, practice changes).</w:t>
      </w:r>
    </w:p>
    <w:p w14:paraId="4FB3FEE7" w14:textId="77777777" w:rsidR="00024E01" w:rsidRPr="00024E01" w:rsidRDefault="00024E01" w:rsidP="00024E01">
      <w:pPr>
        <w:numPr>
          <w:ilvl w:val="0"/>
          <w:numId w:val="3"/>
        </w:numPr>
      </w:pPr>
      <w:r w:rsidRPr="00024E01">
        <w:rPr>
          <w:b/>
          <w:bCs/>
        </w:rPr>
        <w:t>Triage &amp; Routing (Within 24–48 hours)</w:t>
      </w:r>
    </w:p>
    <w:p w14:paraId="4746C121" w14:textId="77777777" w:rsidR="00024E01" w:rsidRPr="00024E01" w:rsidRDefault="00024E01" w:rsidP="00024E01">
      <w:pPr>
        <w:numPr>
          <w:ilvl w:val="1"/>
          <w:numId w:val="3"/>
        </w:numPr>
      </w:pPr>
      <w:r w:rsidRPr="00024E01">
        <w:rPr>
          <w:b/>
          <w:bCs/>
        </w:rPr>
        <w:t>SSC</w:t>
      </w:r>
      <w:r w:rsidRPr="00024E01">
        <w:t xml:space="preserve"> logs the concern and routes:</w:t>
      </w:r>
    </w:p>
    <w:p w14:paraId="006BE755" w14:textId="77777777" w:rsidR="00024E01" w:rsidRPr="00024E01" w:rsidRDefault="00024E01" w:rsidP="00024E01">
      <w:pPr>
        <w:numPr>
          <w:ilvl w:val="2"/>
          <w:numId w:val="3"/>
        </w:numPr>
      </w:pPr>
      <w:r w:rsidRPr="00024E01">
        <w:rPr>
          <w:b/>
          <w:bCs/>
        </w:rPr>
        <w:t>Center for SafeSport</w:t>
      </w:r>
      <w:r w:rsidRPr="00024E01">
        <w:t xml:space="preserve"> and/or </w:t>
      </w:r>
      <w:r w:rsidRPr="00024E01">
        <w:rPr>
          <w:b/>
          <w:bCs/>
        </w:rPr>
        <w:t>law enforcement</w:t>
      </w:r>
      <w:r w:rsidRPr="00024E01">
        <w:t xml:space="preserve"> for abuse/sexual misconduct or retaliation.</w:t>
      </w:r>
    </w:p>
    <w:p w14:paraId="46966146" w14:textId="77777777" w:rsidR="00024E01" w:rsidRPr="00024E01" w:rsidRDefault="00024E01" w:rsidP="00024E01">
      <w:pPr>
        <w:numPr>
          <w:ilvl w:val="2"/>
          <w:numId w:val="3"/>
        </w:numPr>
      </w:pPr>
      <w:r w:rsidRPr="00024E01">
        <w:rPr>
          <w:b/>
          <w:bCs/>
        </w:rPr>
        <w:lastRenderedPageBreak/>
        <w:t>USA Swimming Safe Sport</w:t>
      </w:r>
      <w:r w:rsidRPr="00024E01">
        <w:t xml:space="preserve"> for Safe Sport/MAAPP violations.</w:t>
      </w:r>
    </w:p>
    <w:p w14:paraId="121E9985" w14:textId="77777777" w:rsidR="00024E01" w:rsidRPr="00024E01" w:rsidRDefault="00024E01" w:rsidP="00024E01">
      <w:pPr>
        <w:numPr>
          <w:ilvl w:val="2"/>
          <w:numId w:val="3"/>
        </w:numPr>
      </w:pPr>
      <w:r w:rsidRPr="00024E01">
        <w:rPr>
          <w:b/>
          <w:bCs/>
        </w:rPr>
        <w:t>Internal review</w:t>
      </w:r>
      <w:r w:rsidRPr="00024E01">
        <w:t xml:space="preserve"> for team policy/culture issues not under external jurisdiction.</w:t>
      </w:r>
    </w:p>
    <w:p w14:paraId="3AF42F26" w14:textId="77777777" w:rsidR="00024E01" w:rsidRPr="00024E01" w:rsidRDefault="00024E01" w:rsidP="00024E01">
      <w:pPr>
        <w:numPr>
          <w:ilvl w:val="0"/>
          <w:numId w:val="3"/>
        </w:numPr>
      </w:pPr>
      <w:r w:rsidRPr="00024E01">
        <w:rPr>
          <w:b/>
          <w:bCs/>
        </w:rPr>
        <w:t>Review &amp; Action (Promptly)</w:t>
      </w:r>
    </w:p>
    <w:p w14:paraId="44C1A89C" w14:textId="77777777" w:rsidR="00024E01" w:rsidRPr="00024E01" w:rsidRDefault="00024E01" w:rsidP="00024E01">
      <w:pPr>
        <w:numPr>
          <w:ilvl w:val="1"/>
          <w:numId w:val="3"/>
        </w:numPr>
      </w:pPr>
      <w:r w:rsidRPr="00024E01">
        <w:t>Fact-gathering (interviews, statements, documents).</w:t>
      </w:r>
    </w:p>
    <w:p w14:paraId="546E4069" w14:textId="77777777" w:rsidR="00024E01" w:rsidRPr="00024E01" w:rsidRDefault="00024E01" w:rsidP="00024E01">
      <w:pPr>
        <w:numPr>
          <w:ilvl w:val="1"/>
          <w:numId w:val="3"/>
        </w:numPr>
      </w:pPr>
      <w:r w:rsidRPr="00024E01">
        <w:t>Determine findings and corrective actions (education, warnings, restrictions, suspension from activities, or removal), consistent with USA Swimming guidance.</w:t>
      </w:r>
    </w:p>
    <w:p w14:paraId="24A9F0E3" w14:textId="77777777" w:rsidR="00024E01" w:rsidRPr="00024E01" w:rsidRDefault="00024E01" w:rsidP="00024E01">
      <w:pPr>
        <w:numPr>
          <w:ilvl w:val="0"/>
          <w:numId w:val="3"/>
        </w:numPr>
      </w:pPr>
      <w:r w:rsidRPr="00024E01">
        <w:rPr>
          <w:b/>
          <w:bCs/>
        </w:rPr>
        <w:t>Communication &amp; Documentation</w:t>
      </w:r>
    </w:p>
    <w:p w14:paraId="268AE7CB" w14:textId="77777777" w:rsidR="00024E01" w:rsidRPr="00024E01" w:rsidRDefault="00024E01" w:rsidP="00024E01">
      <w:pPr>
        <w:numPr>
          <w:ilvl w:val="1"/>
          <w:numId w:val="3"/>
        </w:numPr>
      </w:pPr>
      <w:r w:rsidRPr="00024E01">
        <w:t>Inform reporting party (and parents/guardians when applicable) of receipt and, to the extent allowed, outcome/next steps.</w:t>
      </w:r>
    </w:p>
    <w:p w14:paraId="39EB1A7B" w14:textId="77777777" w:rsidR="00024E01" w:rsidRPr="00024E01" w:rsidRDefault="00024E01" w:rsidP="00024E01">
      <w:pPr>
        <w:numPr>
          <w:ilvl w:val="1"/>
          <w:numId w:val="3"/>
        </w:numPr>
      </w:pPr>
      <w:r w:rsidRPr="00024E01">
        <w:t>Maintain confidential, secure records of allegations, actions taken, and outcomes.</w:t>
      </w:r>
    </w:p>
    <w:p w14:paraId="0B63C252" w14:textId="77777777" w:rsidR="00024E01" w:rsidRPr="00024E01" w:rsidRDefault="00024E01" w:rsidP="00024E01">
      <w:pPr>
        <w:numPr>
          <w:ilvl w:val="0"/>
          <w:numId w:val="3"/>
        </w:numPr>
      </w:pPr>
      <w:r w:rsidRPr="00024E01">
        <w:rPr>
          <w:b/>
          <w:bCs/>
        </w:rPr>
        <w:t>Appeal / Further Review</w:t>
      </w:r>
    </w:p>
    <w:p w14:paraId="0D226AE8" w14:textId="77777777" w:rsidR="00024E01" w:rsidRPr="00024E01" w:rsidRDefault="00024E01" w:rsidP="00024E01">
      <w:pPr>
        <w:numPr>
          <w:ilvl w:val="1"/>
          <w:numId w:val="3"/>
        </w:numPr>
      </w:pPr>
      <w:r w:rsidRPr="00024E01">
        <w:t xml:space="preserve">Appeals may be directed to the </w:t>
      </w:r>
      <w:r w:rsidRPr="00024E01">
        <w:rPr>
          <w:b/>
          <w:bCs/>
        </w:rPr>
        <w:t>Board Safe Sport Liaison</w:t>
      </w:r>
      <w:r w:rsidRPr="00024E01">
        <w:t xml:space="preserve"> or </w:t>
      </w:r>
      <w:r w:rsidRPr="00024E01">
        <w:rPr>
          <w:b/>
          <w:bCs/>
        </w:rPr>
        <w:t>Board President</w:t>
      </w:r>
      <w:r w:rsidRPr="00024E01">
        <w:t xml:space="preserve"> if not under Center/USA Swimming jurisdiction. External bodies’ decisions govern where applicable.</w:t>
      </w:r>
    </w:p>
    <w:p w14:paraId="7C6BF2B6" w14:textId="77777777" w:rsidR="00024E01" w:rsidRPr="00024E01" w:rsidRDefault="00024E01" w:rsidP="00024E01">
      <w:pPr>
        <w:rPr>
          <w:b/>
          <w:bCs/>
        </w:rPr>
      </w:pPr>
      <w:r w:rsidRPr="00024E01">
        <w:rPr>
          <w:b/>
          <w:bCs/>
        </w:rPr>
        <w:t>Conflicts of Interest</w:t>
      </w:r>
    </w:p>
    <w:p w14:paraId="544B254E" w14:textId="77777777" w:rsidR="00024E01" w:rsidRPr="00024E01" w:rsidRDefault="00024E01" w:rsidP="00024E01">
      <w:r w:rsidRPr="00024E01">
        <w:t xml:space="preserve">If the concern involves the </w:t>
      </w:r>
      <w:r w:rsidRPr="00024E01">
        <w:rPr>
          <w:b/>
          <w:bCs/>
        </w:rPr>
        <w:t>SSC</w:t>
      </w:r>
      <w:r w:rsidRPr="00024E01">
        <w:t xml:space="preserve">, </w:t>
      </w:r>
      <w:r w:rsidRPr="00024E01">
        <w:rPr>
          <w:b/>
          <w:bCs/>
        </w:rPr>
        <w:t>Head Coach</w:t>
      </w:r>
      <w:r w:rsidRPr="00024E01">
        <w:t xml:space="preserve">, or a </w:t>
      </w:r>
      <w:r w:rsidRPr="00024E01">
        <w:rPr>
          <w:b/>
          <w:bCs/>
        </w:rPr>
        <w:t>Board member</w:t>
      </w:r>
      <w:r w:rsidRPr="00024E01">
        <w:t xml:space="preserve">, report to an </w:t>
      </w:r>
      <w:r w:rsidRPr="00024E01">
        <w:rPr>
          <w:b/>
          <w:bCs/>
        </w:rPr>
        <w:t>alternate listed contact</w:t>
      </w:r>
      <w:r w:rsidRPr="00024E01">
        <w:t xml:space="preserve"> above; ODAC will assign an unbiased point of contact and may engage an external reviewer.</w:t>
      </w:r>
    </w:p>
    <w:p w14:paraId="61E2FE78" w14:textId="77777777" w:rsidR="00024E01" w:rsidRPr="00024E01" w:rsidRDefault="00024E01" w:rsidP="00024E01">
      <w:pPr>
        <w:rPr>
          <w:b/>
          <w:bCs/>
        </w:rPr>
      </w:pPr>
      <w:r w:rsidRPr="00024E01">
        <w:rPr>
          <w:b/>
          <w:bCs/>
        </w:rPr>
        <w:t xml:space="preserve">Confidentiality &amp; </w:t>
      </w:r>
      <w:proofErr w:type="gramStart"/>
      <w:r w:rsidRPr="00024E01">
        <w:rPr>
          <w:b/>
          <w:bCs/>
        </w:rPr>
        <w:t>Non-Retaliation</w:t>
      </w:r>
      <w:proofErr w:type="gramEnd"/>
    </w:p>
    <w:p w14:paraId="5C493954" w14:textId="77777777" w:rsidR="00024E01" w:rsidRPr="00024E01" w:rsidRDefault="00024E01" w:rsidP="00024E01">
      <w:r w:rsidRPr="00024E01">
        <w:t xml:space="preserve">ODAC prohibits retaliation against any individual who, in good faith, reports a concern or participates in a review. Information is shared </w:t>
      </w:r>
      <w:r w:rsidRPr="00024E01">
        <w:rPr>
          <w:b/>
          <w:bCs/>
        </w:rPr>
        <w:t>only on a need-to-know basis</w:t>
      </w:r>
      <w:r w:rsidRPr="00024E01">
        <w:t>.</w:t>
      </w:r>
    </w:p>
    <w:p w14:paraId="00292F66" w14:textId="77777777" w:rsidR="00024E01" w:rsidRPr="00024E01" w:rsidRDefault="00024E01" w:rsidP="00024E01">
      <w:pPr>
        <w:rPr>
          <w:b/>
          <w:bCs/>
        </w:rPr>
      </w:pPr>
      <w:r w:rsidRPr="00024E01">
        <w:rPr>
          <w:b/>
          <w:bCs/>
        </w:rPr>
        <w:t>Recordkeeping &amp; Timelines</w:t>
      </w:r>
    </w:p>
    <w:p w14:paraId="470C1467" w14:textId="77777777" w:rsidR="00024E01" w:rsidRPr="00024E01" w:rsidRDefault="00024E01" w:rsidP="00024E01">
      <w:r w:rsidRPr="00024E01">
        <w:t xml:space="preserve">ODAC maintains grievance records per Safe Sport best practices and will act </w:t>
      </w:r>
      <w:r w:rsidRPr="00024E01">
        <w:rPr>
          <w:b/>
          <w:bCs/>
        </w:rPr>
        <w:t>promptly</w:t>
      </w:r>
      <w:r w:rsidRPr="00024E01">
        <w:t xml:space="preserve"> at each step; statutory and SafeSport reporting timelines take precedence.</w:t>
      </w:r>
    </w:p>
    <w:p w14:paraId="558D6FED" w14:textId="77777777" w:rsidR="00024E01" w:rsidRDefault="00024E01"/>
    <w:sectPr w:rsidR="00024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41C"/>
    <w:multiLevelType w:val="multilevel"/>
    <w:tmpl w:val="C360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F1E3D"/>
    <w:multiLevelType w:val="multilevel"/>
    <w:tmpl w:val="A2C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847346"/>
    <w:multiLevelType w:val="multilevel"/>
    <w:tmpl w:val="2F8E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711407">
    <w:abstractNumId w:val="0"/>
  </w:num>
  <w:num w:numId="2" w16cid:durableId="615603013">
    <w:abstractNumId w:val="2"/>
  </w:num>
  <w:num w:numId="3" w16cid:durableId="129848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01"/>
    <w:rsid w:val="00024E01"/>
    <w:rsid w:val="0038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2E5BE"/>
  <w15:chartTrackingRefBased/>
  <w15:docId w15:val="{DFE23B2E-5C10-4F9F-BA91-7795D9C4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E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E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E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E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E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E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E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odac news</dc:creator>
  <cp:keywords/>
  <dc:description/>
  <cp:lastModifiedBy>odac news</cp:lastModifiedBy>
  <cp:revision>1</cp:revision>
  <dcterms:created xsi:type="dcterms:W3CDTF">2025-10-20T17:47:00Z</dcterms:created>
  <dcterms:modified xsi:type="dcterms:W3CDTF">2025-10-20T17:47:00Z</dcterms:modified>
</cp:coreProperties>
</file>